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Classroom Supply Donation Checklist</w:t>
      </w:r>
    </w:p>
    <w:p>
      <w:r>
        <w:rPr>
          <w:color w:val="38516A"/>
          <w:sz w:val="23"/>
        </w:rPr>
        <w:t>Organize classroom supply requests, parent donations, and recurring needs without confusion.</w:t>
      </w:r>
    </w:p>
    <w:p>
      <w:r>
        <w:rPr>
          <w:b/>
          <w:color w:val="071D34"/>
          <w:sz w:val="30"/>
        </w:rPr>
        <w:t>Donation rules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Confirm teacher needs first.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Avoid requesting items the school prohibits.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Make the donation optional and specific.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Update parents when an item is already covered.</w:t>
      </w:r>
    </w:p>
    <w:p>
      <w:r>
        <w:rPr>
          <w:b/>
          <w:color w:val="071D34"/>
          <w:sz w:val="30"/>
        </w:rPr>
        <w:t>Common categories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Paper goods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Cleaning supplies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Classroom organization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Party supplies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Art supplies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Emergency backup items</w:t>
      </w:r>
    </w:p>
    <w:p>
      <w:r>
        <w:rPr>
          <w:b/>
          <w:color w:val="071D34"/>
          <w:sz w:val="28"/>
        </w:rPr>
        <w:t>Parent message - supply request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Hi everyone, [teacher/class] could use a few classroom supplies for [purpose]. If you are able to help, please choose one item from the list by [date]. Thank you for helping keep this organized and easy.</w:t>
            </w:r>
          </w:p>
        </w:tc>
      </w:tr>
    </w:tbl>
    <w:p>
      <w:r>
        <w:rPr>
          <w:b/>
          <w:color w:val="071D34"/>
          <w:sz w:val="28"/>
        </w:rPr>
        <w:t>Supply donation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Category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Qty needed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Donated by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Status</w:t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Paper goods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Napkins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Paper goods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Plates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Cleanup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Wipes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Organization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Labels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Activities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Markers/crayons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Party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Decor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