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Classroom Planning Checklist</w:t>
      </w:r>
    </w:p>
    <w:p>
      <w:r>
        <w:rPr>
          <w:color w:val="38516A"/>
          <w:sz w:val="23"/>
        </w:rPr>
        <w:t>A broad starter checklist for parties, volunteers, gifts, supplies, deadlines, and parent communication.</w:t>
      </w:r>
    </w:p>
    <w:p>
      <w:r>
        <w:rPr>
          <w:b/>
          <w:color w:val="071D34"/>
          <w:sz w:val="30"/>
        </w:rPr>
        <w:t>Fast setup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Name the event or task.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the teacher or school rules.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Pick one parent owner and one backup.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Decide what needs to be sent, printed, bought, or collected.</w:t>
      </w:r>
    </w:p>
    <w:p>
      <w:r>
        <w:rPr>
          <w:b/>
          <w:color w:val="071D34"/>
          <w:sz w:val="30"/>
        </w:rPr>
        <w:t>Parent coordination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one clear message with the exact ask.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Use a sign-up sheet instead of tracking replies manually.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Give a deadline and a backup option.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one reminder 24 to 48 hours before the event.</w:t>
      </w:r>
    </w:p>
    <w:p>
      <w:r>
        <w:rPr>
          <w:b/>
          <w:color w:val="071D34"/>
          <w:sz w:val="30"/>
        </w:rPr>
        <w:t>Launch checklist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Attach the final printable.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supply status.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volunteer roles.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Save the message thread or email for reference.</w:t>
      </w:r>
    </w:p>
    <w:p>
      <w:r>
        <w:rPr>
          <w:b/>
          <w:color w:val="071D34"/>
          <w:sz w:val="28"/>
        </w:rPr>
        <w:t>Master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Task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Due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Status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Confirm school rules and allergy limits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Choose party or activity plan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Send parent sign-up message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Collect supplies or donations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Send final reminder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Day-of setup and cleanup plan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