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Class Party Sign-Up Sheet</w:t>
      </w:r>
    </w:p>
    <w:p>
      <w:r>
        <w:rPr>
          <w:color w:val="38516A"/>
          <w:sz w:val="23"/>
        </w:rPr>
        <w:t>A clean parent sign-up sheet for snacks, supplies, games, setup, cleanup, and volunteers.</w:t>
      </w:r>
    </w:p>
    <w:p>
      <w:r>
        <w:rPr>
          <w:b/>
          <w:color w:val="071D34"/>
          <w:sz w:val="30"/>
        </w:rPr>
        <w:t>How to use it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Fill in the party date, teacher, class, and deadline.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Add only the items actually needed.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Assign roles clearly so parents do not duplicate items.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Send a final reminder before the event.</w:t>
      </w:r>
    </w:p>
    <w:p>
      <w:r>
        <w:rPr>
          <w:b/>
          <w:color w:val="071D34"/>
          <w:sz w:val="28"/>
        </w:rPr>
        <w:t>Sign-up sheet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Item or role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Needed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Parent name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Contact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Snack item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1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Drinks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1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Napkins/plates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1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Game/activity helper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2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Setup helper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2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Cleanup helper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2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Backup item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1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