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Class Moms Advertiser Media Kit</w:t>
      </w:r>
    </w:p>
    <w:p>
      <w:r>
        <w:rPr>
          <w:color w:val="38516A"/>
          <w:sz w:val="23"/>
        </w:rPr>
        <w:t>A starter overview for potential partners and sponsors. Final numbers should be added after traffic and email list growth are real.</w:t>
      </w:r>
    </w:p>
    <w:p>
      <w:r>
        <w:rPr>
          <w:b/>
          <w:color w:val="071D34"/>
          <w:sz w:val="30"/>
        </w:rPr>
        <w:t>Audience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Class moms, class dads, room parents, PTO/PTA parents, homeschool parents, college parents, and school volunteers.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Visitors are often looking for practical solutions tied to parties, gifts, supplies, fundraisers, and seasonal school needs.</w:t>
      </w:r>
    </w:p>
    <w:p>
      <w:r>
        <w:rPr>
          <w:b/>
          <w:color w:val="071D34"/>
          <w:sz w:val="30"/>
        </w:rPr>
        <w:t>Best-fit advertisers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Class party supplies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Teacher gifts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School supplies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Printable tools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Fundraiser platforms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Local family brands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Parent productivity tools</w:t>
      </w:r>
    </w:p>
    <w:p>
      <w:r>
        <w:rPr>
          <w:b/>
          <w:color w:val="071D34"/>
          <w:sz w:val="30"/>
        </w:rPr>
        <w:t>Ad principles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All sponsored placements should be labeled.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Recommendations should be useful for the school-parent task.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Avoid implying endorsement by a school, teacher, district, or parent group unless authorized.</w:t>
      </w:r>
    </w:p>
    <w:p>
      <w:r>
        <w:rPr>
          <w:b/>
          <w:color w:val="071D34"/>
          <w:sz w:val="28"/>
        </w:rPr>
        <w:t>Starter placement ideas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071D34"/>
          </w:tcPr>
          <w:p>
            <w:r/>
            <w:r>
              <w:rPr>
                <w:b/>
                <w:color w:val="FFFFFF"/>
              </w:rPr>
              <w:t>Placement</w:t>
            </w:r>
          </w:p>
        </w:tc>
        <w:tc>
          <w:tcPr>
            <w:tcW w:type="dxa" w:w="3456"/>
            <w:shd w:fill="071D34"/>
          </w:tcPr>
          <w:p>
            <w:r/>
            <w:r>
              <w:rPr>
                <w:b/>
                <w:color w:val="FFFFFF"/>
              </w:rPr>
              <w:t>Use case</w:t>
            </w:r>
          </w:p>
        </w:tc>
        <w:tc>
          <w:tcPr>
            <w:tcW w:type="dxa" w:w="3456"/>
            <w:shd w:fill="071D34"/>
          </w:tcPr>
          <w:p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Class party page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Party supplies and decor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Label sponsored content</w:t>
            </w:r>
          </w:p>
        </w:tc>
      </w:tr>
      <w:tr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Teacher gifts page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Gift products or services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Group by budget</w:t>
            </w:r>
          </w:p>
        </w:tc>
      </w:tr>
      <w:tr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Printables page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Printable bundle sponsors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Avoid clutter</w:t>
            </w:r>
          </w:p>
        </w:tc>
      </w:tr>
      <w:tr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Fundraisers page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Sponsor tools or donation services</w:t>
            </w:r>
          </w:p>
        </w:tc>
        <w:tc>
          <w:tcPr>
            <w:tcW w:type="dxa" w:w="3456"/>
            <w:vAlign w:val="top"/>
          </w:tcPr>
          <w:p>
            <w:r/>
            <w:r>
              <w:rPr>
                <w:b w:val="0"/>
              </w:rPr>
              <w:t>Keep practical</w:t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